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4E7" w:rsidRDefault="004004E7" w:rsidP="000B67A4">
      <w:pPr>
        <w:spacing w:after="0" w:line="240" w:lineRule="auto"/>
        <w:ind w:firstLine="708"/>
        <w:jc w:val="righ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4.65pt;margin-top:9pt;width:151.35pt;height:129.85pt;z-index:251658240;visibility:visible;mso-wrap-edited:f">
            <v:imagedata r:id="rId6" o:title=""/>
            <w10:wrap type="topAndBottom"/>
          </v:shape>
          <o:OLEObject Type="Embed" ProgID="Word.Picture.8" ShapeID="_x0000_s1026" DrawAspect="Content" ObjectID="_1557659597" r:id="rId7"/>
        </w:pict>
      </w:r>
    </w:p>
    <w:p w:rsidR="004004E7" w:rsidRDefault="004004E7" w:rsidP="000B67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004E7" w:rsidRPr="00E87EC3" w:rsidRDefault="004004E7" w:rsidP="000B67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87EC3">
        <w:rPr>
          <w:rFonts w:ascii="Times New Roman" w:hAnsi="Times New Roman" w:cs="Times New Roman"/>
          <w:sz w:val="28"/>
          <w:szCs w:val="28"/>
        </w:rPr>
        <w:t>ЗАКОН</w:t>
      </w:r>
    </w:p>
    <w:p w:rsidR="004004E7" w:rsidRPr="00DF4D90" w:rsidRDefault="004004E7" w:rsidP="000B67A4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004E7" w:rsidRPr="00E87EC3" w:rsidRDefault="004004E7" w:rsidP="000B67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</w:t>
      </w:r>
      <w:r w:rsidRPr="00E87EC3">
        <w:rPr>
          <w:rFonts w:ascii="Times New Roman" w:hAnsi="Times New Roman" w:cs="Times New Roman"/>
          <w:sz w:val="28"/>
          <w:szCs w:val="28"/>
        </w:rPr>
        <w:t xml:space="preserve"> ИНГУШЕТИЯ</w:t>
      </w:r>
    </w:p>
    <w:p w:rsidR="004004E7" w:rsidRPr="00DF4D90" w:rsidRDefault="004004E7" w:rsidP="000B67A4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004E7" w:rsidRPr="00DF4D90" w:rsidRDefault="004004E7" w:rsidP="000B67A4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004E7" w:rsidRPr="006A268A" w:rsidRDefault="004004E7" w:rsidP="000B67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268A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Закон Республики Ингушетия</w:t>
      </w:r>
    </w:p>
    <w:p w:rsidR="004004E7" w:rsidRDefault="004004E7" w:rsidP="000B67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268A">
        <w:rPr>
          <w:rFonts w:ascii="Times New Roman" w:hAnsi="Times New Roman" w:cs="Times New Roman"/>
          <w:b/>
          <w:bCs/>
          <w:sz w:val="28"/>
          <w:szCs w:val="28"/>
        </w:rPr>
        <w:t>«Об оценке регулирующего воздействия проектов муниципальных нормативных правовых актов и экспертизе муниципальных нормативных правовых актов Республики Ингушетия»</w:t>
      </w:r>
    </w:p>
    <w:p w:rsidR="004004E7" w:rsidRDefault="004004E7" w:rsidP="000B67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4E7" w:rsidRPr="006A268A" w:rsidRDefault="004004E7" w:rsidP="000B67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4E7" w:rsidRPr="001A7F1B" w:rsidRDefault="004004E7" w:rsidP="000B67A4">
      <w:pPr>
        <w:pStyle w:val="ConsPlusNormal"/>
        <w:ind w:firstLine="708"/>
        <w:rPr>
          <w:rFonts w:ascii="Times New Roman" w:hAnsi="Times New Roman" w:cs="Times New Roman"/>
          <w:b/>
          <w:bCs/>
        </w:rPr>
      </w:pPr>
      <w:r w:rsidRPr="001A7F1B">
        <w:rPr>
          <w:rFonts w:ascii="Times New Roman" w:hAnsi="Times New Roman" w:cs="Times New Roman"/>
          <w:b/>
          <w:bCs/>
        </w:rPr>
        <w:t>Принят</w:t>
      </w:r>
    </w:p>
    <w:p w:rsidR="004004E7" w:rsidRPr="001A7F1B" w:rsidRDefault="004004E7" w:rsidP="000B67A4">
      <w:pPr>
        <w:pStyle w:val="ConsPlusNormal"/>
        <w:ind w:firstLine="708"/>
        <w:rPr>
          <w:rFonts w:ascii="Times New Roman" w:hAnsi="Times New Roman" w:cs="Times New Roman"/>
          <w:b/>
          <w:bCs/>
        </w:rPr>
      </w:pPr>
      <w:r w:rsidRPr="001A7F1B">
        <w:rPr>
          <w:rFonts w:ascii="Times New Roman" w:hAnsi="Times New Roman" w:cs="Times New Roman"/>
          <w:b/>
          <w:bCs/>
        </w:rPr>
        <w:t>Народным Собранием</w:t>
      </w:r>
    </w:p>
    <w:p w:rsidR="004004E7" w:rsidRPr="001A7F1B" w:rsidRDefault="004004E7" w:rsidP="000B67A4">
      <w:pPr>
        <w:pStyle w:val="ConsPlusNormal"/>
        <w:ind w:firstLine="708"/>
        <w:rPr>
          <w:rFonts w:ascii="Times New Roman" w:hAnsi="Times New Roman" w:cs="Times New Roman"/>
          <w:b/>
          <w:bCs/>
        </w:rPr>
      </w:pPr>
      <w:r w:rsidRPr="001A7F1B">
        <w:rPr>
          <w:rFonts w:ascii="Times New Roman" w:hAnsi="Times New Roman" w:cs="Times New Roman"/>
          <w:b/>
          <w:bCs/>
        </w:rPr>
        <w:t>Республики Ингушетия</w:t>
      </w:r>
      <w:r w:rsidRPr="001A7F1B">
        <w:rPr>
          <w:rFonts w:ascii="Times New Roman" w:hAnsi="Times New Roman" w:cs="Times New Roman"/>
          <w:b/>
          <w:bCs/>
        </w:rPr>
        <w:tab/>
        <w:t xml:space="preserve">                                     25 мая 2017 года</w:t>
      </w:r>
    </w:p>
    <w:p w:rsidR="004004E7" w:rsidRPr="00573447" w:rsidRDefault="004004E7" w:rsidP="000B67A4">
      <w:pPr>
        <w:pStyle w:val="ConsPlusNormal"/>
        <w:ind w:firstLine="708"/>
        <w:rPr>
          <w:b/>
          <w:bCs/>
        </w:rPr>
      </w:pPr>
    </w:p>
    <w:p w:rsidR="004004E7" w:rsidRDefault="004004E7" w:rsidP="000B67A4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4004E7" w:rsidRPr="000B67A4" w:rsidRDefault="004004E7" w:rsidP="000B67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67A4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4004E7" w:rsidRDefault="004004E7" w:rsidP="000B67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Закон Республики</w:t>
      </w:r>
      <w:r w:rsidRPr="00AE2FA3">
        <w:rPr>
          <w:rFonts w:ascii="Times New Roman" w:hAnsi="Times New Roman" w:cs="Times New Roman"/>
          <w:sz w:val="28"/>
          <w:szCs w:val="28"/>
        </w:rPr>
        <w:t xml:space="preserve"> Ингушетия от 30 июня 2014 года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E2FA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AE2FA3">
        <w:rPr>
          <w:rFonts w:ascii="Times New Roman" w:hAnsi="Times New Roman" w:cs="Times New Roman"/>
          <w:sz w:val="28"/>
          <w:szCs w:val="28"/>
        </w:rPr>
        <w:t>-РЗ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FA3">
        <w:rPr>
          <w:rFonts w:ascii="Times New Roman" w:hAnsi="Times New Roman" w:cs="Times New Roman"/>
          <w:sz w:val="28"/>
          <w:szCs w:val="28"/>
        </w:rPr>
        <w:t>«Об оценк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E2FA3">
        <w:rPr>
          <w:rFonts w:ascii="Times New Roman" w:hAnsi="Times New Roman" w:cs="Times New Roman"/>
          <w:sz w:val="28"/>
          <w:szCs w:val="28"/>
        </w:rPr>
        <w:t xml:space="preserve"> регулирующего воз</w:t>
      </w:r>
      <w:r>
        <w:rPr>
          <w:rFonts w:ascii="Times New Roman" w:hAnsi="Times New Roman" w:cs="Times New Roman"/>
          <w:sz w:val="28"/>
          <w:szCs w:val="28"/>
        </w:rPr>
        <w:t xml:space="preserve">действия проектов муниципальных </w:t>
      </w:r>
      <w:r w:rsidRPr="00AE2FA3">
        <w:rPr>
          <w:rFonts w:ascii="Times New Roman" w:hAnsi="Times New Roman" w:cs="Times New Roman"/>
          <w:sz w:val="28"/>
          <w:szCs w:val="28"/>
        </w:rPr>
        <w:t>нормативных правовых актов и экспертизе муниципальных нормативных</w:t>
      </w:r>
      <w:r>
        <w:rPr>
          <w:rFonts w:ascii="Times New Roman" w:hAnsi="Times New Roman" w:cs="Times New Roman"/>
          <w:sz w:val="28"/>
          <w:szCs w:val="28"/>
        </w:rPr>
        <w:t xml:space="preserve"> правовых </w:t>
      </w:r>
      <w:r w:rsidRPr="00AE2FA3">
        <w:rPr>
          <w:rFonts w:ascii="Times New Roman" w:hAnsi="Times New Roman" w:cs="Times New Roman"/>
          <w:sz w:val="28"/>
          <w:szCs w:val="28"/>
        </w:rPr>
        <w:t xml:space="preserve">актов Республики Ингушетия» </w:t>
      </w:r>
      <w:r w:rsidRPr="00DD1B20">
        <w:rPr>
          <w:rFonts w:ascii="Times New Roman" w:hAnsi="Times New Roman" w:cs="Times New Roman"/>
          <w:sz w:val="28"/>
          <w:szCs w:val="28"/>
        </w:rPr>
        <w:t>(газета «Ингушетия»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D1B20">
        <w:rPr>
          <w:rFonts w:ascii="Times New Roman" w:hAnsi="Times New Roman" w:cs="Times New Roman"/>
          <w:sz w:val="28"/>
          <w:szCs w:val="28"/>
        </w:rPr>
        <w:t xml:space="preserve"> 2014,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D1B20">
        <w:rPr>
          <w:rFonts w:ascii="Times New Roman" w:hAnsi="Times New Roman" w:cs="Times New Roman"/>
          <w:sz w:val="28"/>
          <w:szCs w:val="28"/>
        </w:rPr>
        <w:t>3 июля)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FA3"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>изменения</w:t>
      </w:r>
      <w:r w:rsidRPr="00AE2FA3">
        <w:rPr>
          <w:rFonts w:ascii="Times New Roman" w:hAnsi="Times New Roman" w:cs="Times New Roman"/>
          <w:sz w:val="28"/>
          <w:szCs w:val="28"/>
        </w:rPr>
        <w:t>:</w:t>
      </w:r>
    </w:p>
    <w:p w:rsidR="004004E7" w:rsidRPr="00AE2FA3" w:rsidRDefault="004004E7" w:rsidP="000B67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6F10">
        <w:rPr>
          <w:rFonts w:ascii="Times New Roman" w:hAnsi="Times New Roman" w:cs="Times New Roman"/>
          <w:b/>
          <w:bCs/>
          <w:sz w:val="28"/>
          <w:szCs w:val="28"/>
        </w:rPr>
        <w:t>1)</w:t>
      </w:r>
      <w:r w:rsidRPr="008441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часть</w:t>
      </w:r>
      <w:r w:rsidRPr="00844146">
        <w:rPr>
          <w:rFonts w:ascii="Times New Roman" w:hAnsi="Times New Roman" w:cs="Times New Roman"/>
          <w:sz w:val="28"/>
          <w:szCs w:val="28"/>
        </w:rPr>
        <w:t xml:space="preserve"> 3 статьи 2 изложить в следующей редакции:</w:t>
      </w:r>
    </w:p>
    <w:p w:rsidR="004004E7" w:rsidRPr="00AE2FA3" w:rsidRDefault="004004E7" w:rsidP="000B67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</w:t>
      </w:r>
      <w:r w:rsidRPr="00AE2FA3">
        <w:rPr>
          <w:rFonts w:ascii="Times New Roman" w:hAnsi="Times New Roman" w:cs="Times New Roman"/>
          <w:sz w:val="28"/>
          <w:szCs w:val="28"/>
        </w:rPr>
        <w:t>Оценке регулирующего воздействия проектов муниципальных актов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FA3">
        <w:rPr>
          <w:rFonts w:ascii="Times New Roman" w:hAnsi="Times New Roman" w:cs="Times New Roman"/>
          <w:sz w:val="28"/>
          <w:szCs w:val="28"/>
        </w:rPr>
        <w:t>подлежат:</w:t>
      </w:r>
    </w:p>
    <w:p w:rsidR="004004E7" w:rsidRPr="00AE2FA3" w:rsidRDefault="004004E7" w:rsidP="000B67A4">
      <w:pPr>
        <w:tabs>
          <w:tab w:val="left" w:pos="64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E2FA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FA3">
        <w:rPr>
          <w:rFonts w:ascii="Times New Roman" w:hAnsi="Times New Roman" w:cs="Times New Roman"/>
          <w:sz w:val="28"/>
          <w:szCs w:val="28"/>
        </w:rPr>
        <w:t>проекты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2FA3">
        <w:rPr>
          <w:rFonts w:ascii="Times New Roman" w:hAnsi="Times New Roman" w:cs="Times New Roman"/>
          <w:sz w:val="28"/>
          <w:szCs w:val="28"/>
        </w:rPr>
        <w:t xml:space="preserve"> содержащие сведения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E2FA3">
        <w:rPr>
          <w:rFonts w:ascii="Times New Roman" w:hAnsi="Times New Roman" w:cs="Times New Roman"/>
          <w:sz w:val="28"/>
          <w:szCs w:val="28"/>
        </w:rPr>
        <w:t>составляющие государственную тайну, или сведения конфиденциального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FA3">
        <w:rPr>
          <w:rFonts w:ascii="Times New Roman" w:hAnsi="Times New Roman" w:cs="Times New Roman"/>
          <w:sz w:val="28"/>
          <w:szCs w:val="28"/>
        </w:rPr>
        <w:t>характера;</w:t>
      </w:r>
    </w:p>
    <w:p w:rsidR="004004E7" w:rsidRPr="00AE2FA3" w:rsidRDefault="004004E7" w:rsidP="000B67A4">
      <w:pPr>
        <w:tabs>
          <w:tab w:val="left" w:pos="59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E2FA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FA3">
        <w:rPr>
          <w:rFonts w:ascii="Times New Roman" w:hAnsi="Times New Roman" w:cs="Times New Roman"/>
          <w:sz w:val="28"/>
          <w:szCs w:val="28"/>
        </w:rPr>
        <w:t>проекты нормативных правовых актов представительных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FA3">
        <w:rPr>
          <w:rFonts w:ascii="Times New Roman" w:hAnsi="Times New Roman" w:cs="Times New Roman"/>
          <w:sz w:val="28"/>
          <w:szCs w:val="28"/>
        </w:rPr>
        <w:t>муниципальных образований, устанавливающих, изменяющих,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FA3">
        <w:rPr>
          <w:rFonts w:ascii="Times New Roman" w:hAnsi="Times New Roman" w:cs="Times New Roman"/>
          <w:sz w:val="28"/>
          <w:szCs w:val="28"/>
        </w:rPr>
        <w:t>приостанавливающих, отменяющих 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E2FA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E2FA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E2FA3">
        <w:rPr>
          <w:rFonts w:ascii="Times New Roman" w:hAnsi="Times New Roman" w:cs="Times New Roman"/>
          <w:sz w:val="28"/>
          <w:szCs w:val="28"/>
        </w:rPr>
        <w:t xml:space="preserve"> налоги и сборы;</w:t>
      </w:r>
    </w:p>
    <w:p w:rsidR="004004E7" w:rsidRPr="00AE2FA3" w:rsidRDefault="004004E7" w:rsidP="000B67A4">
      <w:pPr>
        <w:tabs>
          <w:tab w:val="left" w:pos="58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E2FA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FA3">
        <w:rPr>
          <w:rFonts w:ascii="Times New Roman" w:hAnsi="Times New Roman" w:cs="Times New Roman"/>
          <w:sz w:val="28"/>
          <w:szCs w:val="28"/>
        </w:rPr>
        <w:t>проекты нормативных правовых актов представительных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171">
        <w:rPr>
          <w:rFonts w:ascii="Times New Roman" w:hAnsi="Times New Roman" w:cs="Times New Roman"/>
          <w:sz w:val="28"/>
          <w:szCs w:val="28"/>
        </w:rPr>
        <w:t>муниципальных образований, регулирующих бюджетные правоотношения.»;</w:t>
      </w:r>
    </w:p>
    <w:p w:rsidR="004004E7" w:rsidRPr="006A268A" w:rsidRDefault="004004E7" w:rsidP="000B67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F6F10">
        <w:rPr>
          <w:rFonts w:ascii="Times New Roman" w:hAnsi="Times New Roman" w:cs="Times New Roman"/>
          <w:b/>
          <w:bCs/>
          <w:sz w:val="28"/>
          <w:szCs w:val="28"/>
        </w:rPr>
        <w:t>2)</w:t>
      </w:r>
      <w:r w:rsidRPr="006A268A">
        <w:rPr>
          <w:rFonts w:ascii="Times New Roman" w:hAnsi="Times New Roman" w:cs="Times New Roman"/>
          <w:sz w:val="28"/>
          <w:szCs w:val="28"/>
        </w:rPr>
        <w:t xml:space="preserve"> дополнить статьей 2</w:t>
      </w:r>
      <w:r w:rsidRPr="00BF6F1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6A268A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4004E7" w:rsidRDefault="004004E7" w:rsidP="000B67A4">
      <w:pPr>
        <w:spacing w:after="0" w:line="240" w:lineRule="auto"/>
        <w:ind w:left="2700" w:hanging="199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4214">
        <w:rPr>
          <w:rFonts w:ascii="Times New Roman" w:hAnsi="Times New Roman" w:cs="Times New Roman"/>
          <w:sz w:val="28"/>
          <w:szCs w:val="28"/>
        </w:rPr>
        <w:t xml:space="preserve">  «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E29C6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Перечень городских округов и муниципальных районов Республики Ингушетия, в которых проведение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регулирующего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воздействия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проектов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нормативных правовых актов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и экспертизы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муниципальных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нормативных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правовых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актов,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затрагивающих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вопросы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осуществления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 xml:space="preserve">предпринимательской и инвестиционной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деятельности, является обязательным</w:t>
      </w:r>
    </w:p>
    <w:p w:rsidR="004004E7" w:rsidRPr="006A268A" w:rsidRDefault="004004E7" w:rsidP="000B67A4">
      <w:pPr>
        <w:spacing w:after="0" w:line="240" w:lineRule="auto"/>
        <w:ind w:left="2700" w:hanging="199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04E7" w:rsidRPr="006A268A" w:rsidRDefault="004004E7" w:rsidP="000B67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268A">
        <w:rPr>
          <w:rFonts w:ascii="Times New Roman" w:hAnsi="Times New Roman" w:cs="Times New Roman"/>
          <w:sz w:val="28"/>
          <w:szCs w:val="28"/>
        </w:rPr>
        <w:t>1. В соответствии с критериями, установленными статьей 2</w:t>
      </w:r>
      <w:r w:rsidRPr="00BF6F1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A268A">
        <w:rPr>
          <w:rFonts w:ascii="Times New Roman" w:hAnsi="Times New Roman" w:cs="Times New Roman"/>
          <w:sz w:val="28"/>
          <w:szCs w:val="28"/>
        </w:rPr>
        <w:t>настоящего Закона, проведение оценки регулирующего воздействия проектов муниципальных нормативных правовых актов и экспертизы муниципальных нормативных правовых актов, затрагивающих вопросы осуществления предпринимательской и инвестиционной деятельности, является обязательным в следующих муниципальных районах и городских  округах Республики Ингушетия:</w:t>
      </w:r>
    </w:p>
    <w:p w:rsidR="004004E7" w:rsidRPr="006A268A" w:rsidRDefault="004004E7" w:rsidP="000B67A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A268A">
        <w:rPr>
          <w:rFonts w:ascii="Times New Roman" w:hAnsi="Times New Roman" w:cs="Times New Roman"/>
          <w:sz w:val="28"/>
          <w:szCs w:val="28"/>
        </w:rPr>
        <w:t>муниципальное образование «Городской округ город Магас»;</w:t>
      </w:r>
    </w:p>
    <w:p w:rsidR="004004E7" w:rsidRPr="006A268A" w:rsidRDefault="004004E7" w:rsidP="000B67A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A268A">
        <w:rPr>
          <w:rFonts w:ascii="Times New Roman" w:hAnsi="Times New Roman" w:cs="Times New Roman"/>
          <w:sz w:val="28"/>
          <w:szCs w:val="28"/>
        </w:rPr>
        <w:t>муниципальное образование «Городской округ город Карабулак»;</w:t>
      </w:r>
    </w:p>
    <w:p w:rsidR="004004E7" w:rsidRPr="006A268A" w:rsidRDefault="004004E7" w:rsidP="000B67A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A268A">
        <w:rPr>
          <w:rFonts w:ascii="Times New Roman" w:hAnsi="Times New Roman" w:cs="Times New Roman"/>
          <w:sz w:val="28"/>
          <w:szCs w:val="28"/>
        </w:rPr>
        <w:t>муниципальное образование «Городской округ город Малгобек»;</w:t>
      </w:r>
    </w:p>
    <w:p w:rsidR="004004E7" w:rsidRPr="006A268A" w:rsidRDefault="004004E7" w:rsidP="000B67A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A268A">
        <w:rPr>
          <w:rFonts w:ascii="Times New Roman" w:hAnsi="Times New Roman" w:cs="Times New Roman"/>
          <w:sz w:val="28"/>
          <w:szCs w:val="28"/>
        </w:rPr>
        <w:t>муниципальное образование «Городской округ город Назрань»;</w:t>
      </w:r>
    </w:p>
    <w:p w:rsidR="004004E7" w:rsidRPr="006A268A" w:rsidRDefault="004004E7" w:rsidP="000B67A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A268A">
        <w:rPr>
          <w:rFonts w:ascii="Times New Roman" w:hAnsi="Times New Roman" w:cs="Times New Roman"/>
          <w:sz w:val="28"/>
          <w:szCs w:val="28"/>
        </w:rPr>
        <w:t>муниципальное образование «Городской округ город Сунжа»;</w:t>
      </w:r>
    </w:p>
    <w:p w:rsidR="004004E7" w:rsidRPr="006A268A" w:rsidRDefault="004004E7" w:rsidP="000B67A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A268A">
        <w:rPr>
          <w:rFonts w:ascii="Times New Roman" w:hAnsi="Times New Roman" w:cs="Times New Roman"/>
          <w:sz w:val="28"/>
          <w:szCs w:val="28"/>
        </w:rPr>
        <w:t>муниципальное образование «Джейрахский район»;</w:t>
      </w:r>
    </w:p>
    <w:p w:rsidR="004004E7" w:rsidRDefault="004004E7" w:rsidP="000B67A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A268A">
        <w:rPr>
          <w:rFonts w:ascii="Times New Roman" w:hAnsi="Times New Roman" w:cs="Times New Roman"/>
          <w:sz w:val="28"/>
          <w:szCs w:val="28"/>
        </w:rPr>
        <w:t>муниципальное образование «Малгобекский район»;</w:t>
      </w:r>
    </w:p>
    <w:p w:rsidR="004004E7" w:rsidRPr="006A268A" w:rsidRDefault="004004E7" w:rsidP="000B67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268A">
        <w:rPr>
          <w:rFonts w:ascii="Times New Roman" w:hAnsi="Times New Roman" w:cs="Times New Roman"/>
          <w:sz w:val="28"/>
          <w:szCs w:val="28"/>
        </w:rPr>
        <w:t xml:space="preserve">муниципальное образование «Назрановский район»; </w:t>
      </w:r>
    </w:p>
    <w:p w:rsidR="004004E7" w:rsidRPr="006A268A" w:rsidRDefault="004004E7" w:rsidP="000B67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268A">
        <w:rPr>
          <w:rFonts w:ascii="Times New Roman" w:hAnsi="Times New Roman" w:cs="Times New Roman"/>
          <w:sz w:val="28"/>
          <w:szCs w:val="28"/>
        </w:rPr>
        <w:t>муниципальное образование «Сунженский район».</w:t>
      </w:r>
    </w:p>
    <w:p w:rsidR="004004E7" w:rsidRPr="006A268A" w:rsidRDefault="004004E7" w:rsidP="000B67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268A">
        <w:rPr>
          <w:rFonts w:ascii="Times New Roman" w:hAnsi="Times New Roman" w:cs="Times New Roman"/>
          <w:sz w:val="28"/>
          <w:szCs w:val="28"/>
        </w:rPr>
        <w:t>2. В целях актуализации перечня муниципальных районов и городских округов Республики Ингушетия, в которых проведение оценки регулирующего воздействия проектов муниципальных нормативных правовых актов и экспертизы муниципальных нормативных правовых актов, затрагивающих вопросы осуществления предпринимательской и инвестиционной деятельности, является обязательным, Правительство Республики Ингушетия осуществляет оценку муниципальных районов и городских округов Республики Ингушетия на соответствие указанным в статье 2</w:t>
      </w:r>
      <w:r w:rsidRPr="00BF6F1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sz w:val="28"/>
          <w:szCs w:val="28"/>
        </w:rPr>
        <w:t>критериям в порядке, установленном Правительством Республики Ингушетия.»;</w:t>
      </w:r>
    </w:p>
    <w:p w:rsidR="004004E7" w:rsidRPr="006A268A" w:rsidRDefault="004004E7" w:rsidP="000B67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6F10">
        <w:rPr>
          <w:rFonts w:ascii="Times New Roman" w:hAnsi="Times New Roman" w:cs="Times New Roman"/>
          <w:b/>
          <w:bCs/>
          <w:sz w:val="28"/>
          <w:szCs w:val="28"/>
        </w:rPr>
        <w:t>3)</w:t>
      </w:r>
      <w:r w:rsidRPr="006A268A">
        <w:rPr>
          <w:rFonts w:ascii="Times New Roman" w:hAnsi="Times New Roman" w:cs="Times New Roman"/>
          <w:sz w:val="28"/>
          <w:szCs w:val="28"/>
        </w:rPr>
        <w:t xml:space="preserve"> дополнить статьей 2</w:t>
      </w:r>
      <w:r w:rsidRPr="00BF6F1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A268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004E7" w:rsidRDefault="004004E7" w:rsidP="000B67A4">
      <w:pPr>
        <w:spacing w:after="0" w:line="240" w:lineRule="auto"/>
        <w:ind w:left="2700" w:hanging="2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4214">
        <w:rPr>
          <w:rFonts w:ascii="Times New Roman" w:hAnsi="Times New Roman" w:cs="Times New Roman"/>
          <w:sz w:val="28"/>
          <w:szCs w:val="28"/>
        </w:rPr>
        <w:t xml:space="preserve">          «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E29C6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. Критерии включения городских округов и муниципальных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 xml:space="preserve">районов Республики Ингушетия в перечень городских округов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муниципальных районов Республики Ингушетия,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в которых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проведение оценки регулирующего воздействия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 xml:space="preserve">проектов муниципальных нормативных правовых актов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экспертизы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муниципальных нормативных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правовых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актов,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затрагивающих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вопросы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осуществления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предпринимательской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инвестиционной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деятельности,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6A268A">
        <w:rPr>
          <w:rFonts w:ascii="Times New Roman" w:hAnsi="Times New Roman" w:cs="Times New Roman"/>
          <w:b/>
          <w:bCs/>
          <w:sz w:val="28"/>
          <w:szCs w:val="28"/>
        </w:rPr>
        <w:t>является обязательным</w:t>
      </w:r>
    </w:p>
    <w:p w:rsidR="004004E7" w:rsidRPr="006A268A" w:rsidRDefault="004004E7" w:rsidP="000B67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04E7" w:rsidRPr="006A268A" w:rsidRDefault="004004E7" w:rsidP="000B67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011"/>
      <w:r w:rsidRPr="006A268A">
        <w:rPr>
          <w:rFonts w:ascii="Times New Roman" w:hAnsi="Times New Roman" w:cs="Times New Roman"/>
          <w:sz w:val="28"/>
          <w:szCs w:val="28"/>
        </w:rPr>
        <w:t>В перечень муниципальных районов и городских округов Республики Ингушетия, в которых проведение оценки регулирующего воздействия проектов муниципальных нормативных правовых актов и экспертизы муниципальных нормативных правовых актов, затрагивающих вопросы осуществления предпринимательской и инвестиционной деятельности, является обязательным, включаются муниципальные районы и городские округа Республики Ингушетия, соответствующие одному из следующих критериев:</w:t>
      </w:r>
      <w:bookmarkEnd w:id="0"/>
    </w:p>
    <w:p w:rsidR="004004E7" w:rsidRPr="006A268A" w:rsidRDefault="004004E7" w:rsidP="000B67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268A">
        <w:rPr>
          <w:rFonts w:ascii="Times New Roman" w:hAnsi="Times New Roman" w:cs="Times New Roman"/>
          <w:sz w:val="28"/>
          <w:szCs w:val="28"/>
        </w:rPr>
        <w:t>1) наличие не менее одного субъекта предпринимательской и (или) инвестиционной деятельности, зарегистрированных и (или) осуществляющих свою деятельность на территории городского округа (муниципального района);</w:t>
      </w:r>
    </w:p>
    <w:p w:rsidR="004004E7" w:rsidRPr="006A268A" w:rsidRDefault="004004E7" w:rsidP="000B67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268A">
        <w:rPr>
          <w:rFonts w:ascii="Times New Roman" w:hAnsi="Times New Roman" w:cs="Times New Roman"/>
          <w:sz w:val="28"/>
          <w:szCs w:val="28"/>
        </w:rPr>
        <w:t>2) реализация на территории городского округа (муниципального района) не менее одного инвестиционного проекта;</w:t>
      </w:r>
    </w:p>
    <w:p w:rsidR="004004E7" w:rsidRPr="006A268A" w:rsidRDefault="004004E7" w:rsidP="000B67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268A">
        <w:rPr>
          <w:rFonts w:ascii="Times New Roman" w:hAnsi="Times New Roman" w:cs="Times New Roman"/>
          <w:sz w:val="28"/>
          <w:szCs w:val="28"/>
        </w:rPr>
        <w:t xml:space="preserve">3) степень концентрации возложенных на органы местного самоуправления муниципального района (городского </w:t>
      </w:r>
      <w:r w:rsidRPr="00EE29C6">
        <w:rPr>
          <w:rFonts w:ascii="Times New Roman" w:hAnsi="Times New Roman" w:cs="Times New Roman"/>
          <w:sz w:val="28"/>
          <w:szCs w:val="28"/>
        </w:rPr>
        <w:t>округа)</w:t>
      </w:r>
      <w:r w:rsidRPr="006A268A">
        <w:rPr>
          <w:rFonts w:ascii="Times New Roman" w:hAnsi="Times New Roman" w:cs="Times New Roman"/>
          <w:sz w:val="28"/>
          <w:szCs w:val="28"/>
        </w:rPr>
        <w:t xml:space="preserve"> Республики Ингушетия государственных полномочий;</w:t>
      </w:r>
    </w:p>
    <w:p w:rsidR="004004E7" w:rsidRDefault="004004E7" w:rsidP="000B67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268A">
        <w:rPr>
          <w:rFonts w:ascii="Times New Roman" w:hAnsi="Times New Roman" w:cs="Times New Roman"/>
          <w:sz w:val="28"/>
          <w:szCs w:val="28"/>
        </w:rPr>
        <w:t>4) наличие нарушений (жалоб от юридических лиц, индивидуальных предпринимателей), избыточного воздействия со стороны органов местного самоуправления городского округа (муниципального района) при осуществлении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A268A">
        <w:rPr>
          <w:rFonts w:ascii="Times New Roman" w:hAnsi="Times New Roman" w:cs="Times New Roman"/>
          <w:sz w:val="28"/>
          <w:szCs w:val="28"/>
        </w:rPr>
        <w:t>»;</w:t>
      </w:r>
    </w:p>
    <w:p w:rsidR="004004E7" w:rsidRDefault="004004E7" w:rsidP="000B67A4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F6F10">
        <w:rPr>
          <w:rFonts w:ascii="Times New Roman" w:hAnsi="Times New Roman" w:cs="Times New Roman"/>
          <w:b/>
          <w:bCs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29C6">
        <w:rPr>
          <w:rFonts w:ascii="Times New Roman" w:hAnsi="Times New Roman" w:cs="Times New Roman"/>
          <w:sz w:val="28"/>
          <w:szCs w:val="28"/>
        </w:rPr>
        <w:t>пункт 3 части 2 статьи 4 признать утратившим силу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04E7" w:rsidRPr="00BF6F10" w:rsidRDefault="004004E7" w:rsidP="000B67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6F10">
        <w:rPr>
          <w:rFonts w:ascii="Times New Roman" w:hAnsi="Times New Roman" w:cs="Times New Roman"/>
          <w:b/>
          <w:bCs/>
          <w:sz w:val="28"/>
          <w:szCs w:val="28"/>
        </w:rPr>
        <w:t>Стать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BF6F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4004E7" w:rsidRDefault="004004E7" w:rsidP="000B67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FA3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 </w:t>
      </w:r>
      <w:r>
        <w:rPr>
          <w:rFonts w:ascii="Times New Roman" w:hAnsi="Times New Roman" w:cs="Times New Roman"/>
          <w:sz w:val="28"/>
          <w:szCs w:val="28"/>
        </w:rPr>
        <w:t xml:space="preserve"> по истечении десяти дней после дня его официального опубликования</w:t>
      </w:r>
      <w:r w:rsidRPr="00AE2FA3">
        <w:rPr>
          <w:rFonts w:ascii="Times New Roman" w:hAnsi="Times New Roman" w:cs="Times New Roman"/>
          <w:sz w:val="28"/>
          <w:szCs w:val="28"/>
        </w:rPr>
        <w:t>.</w:t>
      </w:r>
    </w:p>
    <w:p w:rsidR="004004E7" w:rsidRDefault="004004E7" w:rsidP="00E67D9F">
      <w:pPr>
        <w:ind w:left="794" w:hanging="90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214" w:type="dxa"/>
        <w:tblInd w:w="2" w:type="dxa"/>
        <w:tblLook w:val="0000" w:firstRow="0" w:lastRow="0" w:firstColumn="0" w:lastColumn="0" w:noHBand="0" w:noVBand="0"/>
      </w:tblPr>
      <w:tblGrid>
        <w:gridCol w:w="4500"/>
        <w:gridCol w:w="1771"/>
        <w:gridCol w:w="2943"/>
      </w:tblGrid>
      <w:tr w:rsidR="004004E7" w:rsidRPr="00202027" w:rsidTr="006D06EB">
        <w:tc>
          <w:tcPr>
            <w:tcW w:w="4500" w:type="dxa"/>
          </w:tcPr>
          <w:p w:rsidR="004004E7" w:rsidRPr="00202027" w:rsidRDefault="004004E7" w:rsidP="00FC01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</w:t>
            </w:r>
            <w:r w:rsidRPr="002020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Глава</w:t>
            </w:r>
          </w:p>
          <w:p w:rsidR="004004E7" w:rsidRPr="00202027" w:rsidRDefault="004004E7" w:rsidP="00FC01F3">
            <w:pPr>
              <w:spacing w:after="0" w:line="240" w:lineRule="auto"/>
              <w:ind w:left="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20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Республики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2020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Ингушетия</w:t>
            </w:r>
          </w:p>
          <w:p w:rsidR="004004E7" w:rsidRPr="00202027" w:rsidRDefault="004004E7" w:rsidP="00FC0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71" w:type="dxa"/>
          </w:tcPr>
          <w:p w:rsidR="004004E7" w:rsidRPr="00202027" w:rsidRDefault="004004E7" w:rsidP="00FC0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3" w:type="dxa"/>
          </w:tcPr>
          <w:p w:rsidR="004004E7" w:rsidRPr="00202027" w:rsidRDefault="004004E7" w:rsidP="00FC0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004E7" w:rsidRPr="00202027" w:rsidRDefault="004004E7" w:rsidP="00FC01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r w:rsidRPr="002020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Б.</w:t>
            </w:r>
            <w:r w:rsidRPr="002020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Евкуров</w:t>
            </w:r>
          </w:p>
        </w:tc>
      </w:tr>
      <w:tr w:rsidR="004004E7" w:rsidRPr="00202027" w:rsidTr="006D06EB">
        <w:trPr>
          <w:trHeight w:val="1444"/>
        </w:trPr>
        <w:tc>
          <w:tcPr>
            <w:tcW w:w="4500" w:type="dxa"/>
          </w:tcPr>
          <w:p w:rsidR="004004E7" w:rsidRDefault="004004E7" w:rsidP="00FC01F3">
            <w:pPr>
              <w:spacing w:after="0" w:line="240" w:lineRule="auto"/>
              <w:ind w:left="772" w:hanging="77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</w:t>
            </w:r>
          </w:p>
          <w:p w:rsidR="004004E7" w:rsidRPr="00202027" w:rsidRDefault="004004E7" w:rsidP="00FC01F3">
            <w:pPr>
              <w:spacing w:after="0" w:line="240" w:lineRule="auto"/>
              <w:ind w:left="772" w:hanging="77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</w:t>
            </w:r>
            <w:r w:rsidRPr="002020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г. Магас</w:t>
            </w:r>
          </w:p>
          <w:p w:rsidR="004004E7" w:rsidRPr="00202027" w:rsidRDefault="004004E7" w:rsidP="00FC01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20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«___» __________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2020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</w:t>
            </w:r>
          </w:p>
          <w:p w:rsidR="004004E7" w:rsidRPr="00202027" w:rsidRDefault="004004E7" w:rsidP="00FC01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</w:t>
            </w:r>
            <w:r w:rsidRPr="002020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____</w:t>
            </w:r>
          </w:p>
        </w:tc>
        <w:tc>
          <w:tcPr>
            <w:tcW w:w="1771" w:type="dxa"/>
          </w:tcPr>
          <w:p w:rsidR="004004E7" w:rsidRPr="00202027" w:rsidRDefault="004004E7" w:rsidP="00FC0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3" w:type="dxa"/>
          </w:tcPr>
          <w:p w:rsidR="004004E7" w:rsidRPr="00202027" w:rsidRDefault="004004E7" w:rsidP="00FC0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04E7" w:rsidRDefault="004004E7" w:rsidP="00FC01F3">
      <w:pPr>
        <w:spacing w:after="0" w:line="240" w:lineRule="auto"/>
        <w:ind w:left="794" w:hanging="900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004E7" w:rsidSect="000B67A4">
      <w:headerReference w:type="default" r:id="rId8"/>
      <w:footerReference w:type="firs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4E7" w:rsidRDefault="004004E7">
      <w:r>
        <w:separator/>
      </w:r>
    </w:p>
  </w:endnote>
  <w:endnote w:type="continuationSeparator" w:id="0">
    <w:p w:rsidR="004004E7" w:rsidRDefault="00400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4E7" w:rsidRPr="00FB1B0F" w:rsidRDefault="004004E7">
    <w:pPr>
      <w:pStyle w:val="Footer"/>
      <w:rPr>
        <w:rFonts w:ascii="Times New Roman" w:hAnsi="Times New Roman" w:cs="Times New Roman"/>
        <w:sz w:val="16"/>
        <w:szCs w:val="16"/>
      </w:rPr>
    </w:pPr>
    <w:r w:rsidRPr="00FB1B0F">
      <w:rPr>
        <w:rFonts w:ascii="Times New Roman" w:hAnsi="Times New Roman" w:cs="Times New Roman"/>
        <w:sz w:val="16"/>
        <w:szCs w:val="16"/>
      </w:rPr>
      <w:fldChar w:fldCharType="begin"/>
    </w:r>
    <w:r w:rsidRPr="00FB1B0F">
      <w:rPr>
        <w:rFonts w:ascii="Times New Roman" w:hAnsi="Times New Roman" w:cs="Times New Roman"/>
        <w:sz w:val="16"/>
        <w:szCs w:val="16"/>
      </w:rPr>
      <w:instrText xml:space="preserve"> FILENAME </w:instrText>
    </w:r>
    <w:r w:rsidRPr="00FB1B0F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sz w:val="16"/>
        <w:szCs w:val="16"/>
      </w:rPr>
      <w:t>Закон 73 ( Об оценке рег.воздействия)</w:t>
    </w:r>
    <w:r w:rsidRPr="00FB1B0F">
      <w:rPr>
        <w:rFonts w:ascii="Times New Roman" w:hAnsi="Times New Roman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4E7" w:rsidRDefault="004004E7">
      <w:r>
        <w:separator/>
      </w:r>
    </w:p>
  </w:footnote>
  <w:footnote w:type="continuationSeparator" w:id="0">
    <w:p w:rsidR="004004E7" w:rsidRDefault="004004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4E7" w:rsidRDefault="004004E7" w:rsidP="00D61604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4004E7" w:rsidRDefault="004004E7" w:rsidP="000B67A4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4F9"/>
    <w:rsid w:val="000069E6"/>
    <w:rsid w:val="000410CA"/>
    <w:rsid w:val="00093DA9"/>
    <w:rsid w:val="000A5A7C"/>
    <w:rsid w:val="000B67A4"/>
    <w:rsid w:val="000E4D70"/>
    <w:rsid w:val="000F4ED0"/>
    <w:rsid w:val="0010662B"/>
    <w:rsid w:val="00113249"/>
    <w:rsid w:val="00115661"/>
    <w:rsid w:val="00140358"/>
    <w:rsid w:val="001403E4"/>
    <w:rsid w:val="00150E96"/>
    <w:rsid w:val="00165B2D"/>
    <w:rsid w:val="00184FC6"/>
    <w:rsid w:val="001A6CD0"/>
    <w:rsid w:val="001A7F1B"/>
    <w:rsid w:val="001B5F56"/>
    <w:rsid w:val="001D2770"/>
    <w:rsid w:val="00202027"/>
    <w:rsid w:val="0027169C"/>
    <w:rsid w:val="00272F14"/>
    <w:rsid w:val="002C1E8B"/>
    <w:rsid w:val="00304283"/>
    <w:rsid w:val="003243A7"/>
    <w:rsid w:val="0038086F"/>
    <w:rsid w:val="00384707"/>
    <w:rsid w:val="00387ACC"/>
    <w:rsid w:val="003A33F2"/>
    <w:rsid w:val="003D52F2"/>
    <w:rsid w:val="003E1B1D"/>
    <w:rsid w:val="003F57E5"/>
    <w:rsid w:val="004004E7"/>
    <w:rsid w:val="00416467"/>
    <w:rsid w:val="00492305"/>
    <w:rsid w:val="00496A55"/>
    <w:rsid w:val="004D0A9A"/>
    <w:rsid w:val="004D4214"/>
    <w:rsid w:val="00530B6E"/>
    <w:rsid w:val="0056328D"/>
    <w:rsid w:val="00573447"/>
    <w:rsid w:val="00580125"/>
    <w:rsid w:val="005C26F0"/>
    <w:rsid w:val="005E7979"/>
    <w:rsid w:val="0062042D"/>
    <w:rsid w:val="00621CE6"/>
    <w:rsid w:val="00653738"/>
    <w:rsid w:val="00666266"/>
    <w:rsid w:val="006A268A"/>
    <w:rsid w:val="006B26A0"/>
    <w:rsid w:val="006D06EB"/>
    <w:rsid w:val="006D546E"/>
    <w:rsid w:val="006D7FC3"/>
    <w:rsid w:val="0075252A"/>
    <w:rsid w:val="007B2E02"/>
    <w:rsid w:val="007D7679"/>
    <w:rsid w:val="007E1A36"/>
    <w:rsid w:val="0082258B"/>
    <w:rsid w:val="008407A8"/>
    <w:rsid w:val="00844146"/>
    <w:rsid w:val="00845373"/>
    <w:rsid w:val="00861561"/>
    <w:rsid w:val="00873FCD"/>
    <w:rsid w:val="0088091C"/>
    <w:rsid w:val="008C7DA9"/>
    <w:rsid w:val="008E1B2B"/>
    <w:rsid w:val="008E2106"/>
    <w:rsid w:val="009316BC"/>
    <w:rsid w:val="00961643"/>
    <w:rsid w:val="00972ABC"/>
    <w:rsid w:val="009B4E06"/>
    <w:rsid w:val="00A0122C"/>
    <w:rsid w:val="00A10418"/>
    <w:rsid w:val="00A16901"/>
    <w:rsid w:val="00A46E84"/>
    <w:rsid w:val="00A85924"/>
    <w:rsid w:val="00AB1D25"/>
    <w:rsid w:val="00AE1AE3"/>
    <w:rsid w:val="00AE2FA3"/>
    <w:rsid w:val="00AE34F9"/>
    <w:rsid w:val="00B02764"/>
    <w:rsid w:val="00B17E61"/>
    <w:rsid w:val="00B50B92"/>
    <w:rsid w:val="00B67A0D"/>
    <w:rsid w:val="00B94D8C"/>
    <w:rsid w:val="00BC2918"/>
    <w:rsid w:val="00BC4EAA"/>
    <w:rsid w:val="00BD70C1"/>
    <w:rsid w:val="00BF6F10"/>
    <w:rsid w:val="00C07202"/>
    <w:rsid w:val="00C25F34"/>
    <w:rsid w:val="00C41847"/>
    <w:rsid w:val="00C56AD8"/>
    <w:rsid w:val="00C927DA"/>
    <w:rsid w:val="00CA6487"/>
    <w:rsid w:val="00CA7228"/>
    <w:rsid w:val="00CD6A58"/>
    <w:rsid w:val="00CE691E"/>
    <w:rsid w:val="00D12726"/>
    <w:rsid w:val="00D61604"/>
    <w:rsid w:val="00DD1B20"/>
    <w:rsid w:val="00DD5506"/>
    <w:rsid w:val="00DF4D90"/>
    <w:rsid w:val="00E04721"/>
    <w:rsid w:val="00E57D29"/>
    <w:rsid w:val="00E67D9F"/>
    <w:rsid w:val="00E87B87"/>
    <w:rsid w:val="00E87EC3"/>
    <w:rsid w:val="00E93F7F"/>
    <w:rsid w:val="00EA7797"/>
    <w:rsid w:val="00EC1268"/>
    <w:rsid w:val="00EE29C6"/>
    <w:rsid w:val="00EF1CE9"/>
    <w:rsid w:val="00EF1F7F"/>
    <w:rsid w:val="00F96171"/>
    <w:rsid w:val="00F97B04"/>
    <w:rsid w:val="00FB1B0F"/>
    <w:rsid w:val="00FC01F3"/>
    <w:rsid w:val="00FE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DA9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17E6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17E61"/>
    <w:rPr>
      <w:rFonts w:ascii="Arial" w:hAnsi="Arial" w:cs="Arial"/>
      <w:b/>
      <w:bCs/>
      <w:color w:val="26282F"/>
      <w:sz w:val="24"/>
      <w:szCs w:val="24"/>
      <w:lang w:val="x-none" w:eastAsia="en-US"/>
    </w:rPr>
  </w:style>
  <w:style w:type="paragraph" w:styleId="NoSpacing">
    <w:name w:val="No Spacing"/>
    <w:uiPriority w:val="99"/>
    <w:qFormat/>
    <w:rsid w:val="00AE34F9"/>
    <w:rPr>
      <w:rFonts w:cs="Calibri"/>
    </w:rPr>
  </w:style>
  <w:style w:type="paragraph" w:customStyle="1" w:styleId="ConsPlusNormal">
    <w:name w:val="ConsPlusNormal"/>
    <w:uiPriority w:val="99"/>
    <w:rsid w:val="00CA6487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CA648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character" w:customStyle="1" w:styleId="2">
    <w:name w:val="Основной текст (2)_"/>
    <w:link w:val="20"/>
    <w:uiPriority w:val="99"/>
    <w:locked/>
    <w:rsid w:val="00B17E6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">
    <w:name w:val="Основной текст_"/>
    <w:link w:val="21"/>
    <w:uiPriority w:val="99"/>
    <w:locked/>
    <w:rsid w:val="00B17E6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B17E61"/>
    <w:pPr>
      <w:widowControl w:val="0"/>
      <w:shd w:val="clear" w:color="auto" w:fill="FFFFFF"/>
      <w:spacing w:after="0" w:line="325" w:lineRule="exact"/>
      <w:jc w:val="center"/>
    </w:pPr>
    <w:rPr>
      <w:b/>
      <w:bCs/>
      <w:sz w:val="26"/>
      <w:szCs w:val="26"/>
    </w:rPr>
  </w:style>
  <w:style w:type="paragraph" w:customStyle="1" w:styleId="21">
    <w:name w:val="Основной текст2"/>
    <w:basedOn w:val="Normal"/>
    <w:link w:val="a"/>
    <w:uiPriority w:val="99"/>
    <w:rsid w:val="00B17E61"/>
    <w:pPr>
      <w:widowControl w:val="0"/>
      <w:shd w:val="clear" w:color="auto" w:fill="FFFFFF"/>
      <w:spacing w:after="0" w:line="325" w:lineRule="exact"/>
      <w:jc w:val="both"/>
    </w:pPr>
    <w:rPr>
      <w:sz w:val="28"/>
      <w:szCs w:val="28"/>
    </w:rPr>
  </w:style>
  <w:style w:type="character" w:customStyle="1" w:styleId="13pt">
    <w:name w:val="Основной текст + 13 pt"/>
    <w:uiPriority w:val="99"/>
    <w:rsid w:val="00B17E6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x-none"/>
    </w:rPr>
  </w:style>
  <w:style w:type="paragraph" w:customStyle="1" w:styleId="5">
    <w:name w:val="Стиль5"/>
    <w:basedOn w:val="Normal"/>
    <w:uiPriority w:val="99"/>
    <w:rsid w:val="00573447"/>
    <w:pPr>
      <w:spacing w:after="0" w:line="240" w:lineRule="auto"/>
      <w:ind w:firstLine="709"/>
      <w:jc w:val="both"/>
    </w:pPr>
    <w:rPr>
      <w:sz w:val="28"/>
      <w:szCs w:val="28"/>
    </w:rPr>
  </w:style>
  <w:style w:type="paragraph" w:styleId="NormalWeb">
    <w:name w:val="Normal (Web)"/>
    <w:basedOn w:val="Normal"/>
    <w:uiPriority w:val="99"/>
    <w:rsid w:val="00573447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0B67A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</w:style>
  <w:style w:type="character" w:styleId="PageNumber">
    <w:name w:val="page number"/>
    <w:basedOn w:val="DefaultParagraphFont"/>
    <w:uiPriority w:val="99"/>
    <w:rsid w:val="000B67A4"/>
  </w:style>
  <w:style w:type="paragraph" w:styleId="Footer">
    <w:name w:val="footer"/>
    <w:basedOn w:val="Normal"/>
    <w:link w:val="FooterChar"/>
    <w:uiPriority w:val="99"/>
    <w:rsid w:val="00FB1B0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0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276</TotalTime>
  <Pages>3</Pages>
  <Words>765</Words>
  <Characters>4362</Characters>
  <Application>Microsoft Office Word</Application>
  <DocSecurity>0</DocSecurity>
  <Lines>0</Lines>
  <Paragraphs>0</Paragraphs>
  <ScaleCrop>false</ScaleCrop>
  <Company>asd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LUBA</cp:lastModifiedBy>
  <cp:revision>92</cp:revision>
  <cp:lastPrinted>2017-05-30T07:53:00Z</cp:lastPrinted>
  <dcterms:created xsi:type="dcterms:W3CDTF">2016-09-13T11:04:00Z</dcterms:created>
  <dcterms:modified xsi:type="dcterms:W3CDTF">2017-05-30T11:27:00Z</dcterms:modified>
</cp:coreProperties>
</file>